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1A9" w:rsidRPr="00E951A9" w:rsidRDefault="00E951A9" w:rsidP="00E951A9">
      <w:pPr>
        <w:jc w:val="center"/>
        <w:rPr>
          <w:rFonts w:ascii="Times New Roman" w:hAnsi="Times New Roman" w:cs="Times New Roman"/>
        </w:rPr>
      </w:pPr>
      <w:r w:rsidRPr="00E951A9">
        <w:rPr>
          <w:rFonts w:ascii="Times New Roman" w:hAnsi="Times New Roman" w:cs="Times New Roman"/>
        </w:rPr>
        <w:t>Перечень к закупу</w:t>
      </w:r>
    </w:p>
    <w:tbl>
      <w:tblPr>
        <w:tblStyle w:val="a3"/>
        <w:tblW w:w="15000" w:type="dxa"/>
        <w:tblLook w:val="04A0"/>
      </w:tblPr>
      <w:tblGrid>
        <w:gridCol w:w="781"/>
        <w:gridCol w:w="2729"/>
        <w:gridCol w:w="6946"/>
        <w:gridCol w:w="1734"/>
        <w:gridCol w:w="1393"/>
        <w:gridCol w:w="1417"/>
      </w:tblGrid>
      <w:tr w:rsidR="00DE2ED1" w:rsidRPr="00E951A9" w:rsidTr="00DE2ED1">
        <w:tc>
          <w:tcPr>
            <w:tcW w:w="781" w:type="dxa"/>
          </w:tcPr>
          <w:p w:rsidR="00DE2ED1" w:rsidRPr="00E951A9" w:rsidRDefault="00DE2ED1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№ лота</w:t>
            </w:r>
          </w:p>
        </w:tc>
        <w:tc>
          <w:tcPr>
            <w:tcW w:w="2729" w:type="dxa"/>
          </w:tcPr>
          <w:p w:rsidR="00DE2ED1" w:rsidRPr="00E951A9" w:rsidRDefault="00DE2ED1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946" w:type="dxa"/>
          </w:tcPr>
          <w:p w:rsidR="00DE2ED1" w:rsidRPr="00E951A9" w:rsidRDefault="00DE2ED1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Техническая спецификация</w:t>
            </w:r>
          </w:p>
        </w:tc>
        <w:tc>
          <w:tcPr>
            <w:tcW w:w="1734" w:type="dxa"/>
          </w:tcPr>
          <w:p w:rsidR="00DE2ED1" w:rsidRPr="00E951A9" w:rsidRDefault="00DE2ED1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1393" w:type="dxa"/>
          </w:tcPr>
          <w:p w:rsidR="00DE2ED1" w:rsidRPr="00E951A9" w:rsidRDefault="00DE2ED1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417" w:type="dxa"/>
          </w:tcPr>
          <w:p w:rsidR="00DE2ED1" w:rsidRPr="00E951A9" w:rsidRDefault="00DE2ED1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DE2ED1" w:rsidRPr="00E951A9" w:rsidTr="00DE2ED1">
        <w:tc>
          <w:tcPr>
            <w:tcW w:w="781" w:type="dxa"/>
          </w:tcPr>
          <w:p w:rsidR="00DE2ED1" w:rsidRPr="00E951A9" w:rsidRDefault="00DE2ED1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29" w:type="dxa"/>
          </w:tcPr>
          <w:p w:rsidR="00DE2ED1" w:rsidRPr="00E951A9" w:rsidRDefault="00DE2ED1" w:rsidP="0055407A">
            <w:pPr>
              <w:tabs>
                <w:tab w:val="left" w:pos="708"/>
                <w:tab w:val="left" w:pos="243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Кашлевая изолирующая кабина для сбора мокроты </w:t>
            </w:r>
          </w:p>
        </w:tc>
        <w:tc>
          <w:tcPr>
            <w:tcW w:w="6946" w:type="dxa"/>
          </w:tcPr>
          <w:p w:rsidR="00DE2ED1" w:rsidRPr="00E951A9" w:rsidRDefault="00DE2ED1" w:rsidP="0055407A">
            <w:pPr>
              <w:ind w:firstLine="43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Кашлевая изолирующая </w:t>
            </w:r>
            <w:proofErr w:type="gramStart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кабина</w:t>
            </w:r>
            <w:proofErr w:type="gramEnd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для сбора мокроты зарегистрированная в РК с услугой установки.</w:t>
            </w:r>
          </w:p>
          <w:p w:rsidR="00DE2ED1" w:rsidRPr="00E951A9" w:rsidRDefault="00DE2ED1" w:rsidP="0055407A">
            <w:pPr>
              <w:ind w:firstLine="43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Кабина используется для забора патологического материала (мокроты). Конструктивная особенность кабины позволяет достичь полной воздушной изоляции </w:t>
            </w:r>
            <w:r w:rsidRPr="00E951A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 целях предупреждения возможного заражения персонала 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инфекцией, передающейся воздушно-капельным путём во время процедур с высоким риском выделения инфекционного аэрозоля. </w:t>
            </w:r>
          </w:p>
          <w:p w:rsidR="00DE2ED1" w:rsidRPr="00E951A9" w:rsidRDefault="00DE2ED1" w:rsidP="0055407A">
            <w:pPr>
              <w:ind w:firstLine="43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Кабина работает в двух режимах: Режим 1 – в присутствии человека во время сдачи мокроты работает вентилятор и светильник. Режим 2 – в отсутствии человека после процедуры работает ультрафиолетовый облучатель. </w:t>
            </w:r>
          </w:p>
          <w:p w:rsidR="00DE2ED1" w:rsidRPr="00E951A9" w:rsidRDefault="00DE2ED1" w:rsidP="0055407A">
            <w:pPr>
              <w:ind w:firstLine="43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Кабина представляет собой сборно-разборную конструкцию, изготовленную </w:t>
            </w:r>
            <w:proofErr w:type="gramStart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метала </w:t>
            </w:r>
            <w:r w:rsidRPr="00E951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(не </w:t>
            </w:r>
            <w:proofErr w:type="spellStart"/>
            <w:r w:rsidRPr="00E951A9">
              <w:rPr>
                <w:rFonts w:ascii="Times New Roman" w:hAnsi="Times New Roman" w:cs="Times New Roman"/>
                <w:b/>
                <w:sz w:val="20"/>
                <w:szCs w:val="20"/>
              </w:rPr>
              <w:t>профлист</w:t>
            </w:r>
            <w:proofErr w:type="spellEnd"/>
            <w:r w:rsidRPr="00E951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proofErr w:type="gramStart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толщиной</w:t>
            </w:r>
            <w:proofErr w:type="gramEnd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1,2 мм, окрашенную порошково-полимерной краской, устойчивой к применению дезинфицирующих средств. Кабина имеет размеры (900/1050/2100(2300)мм), вес нетто не менее 175 кг.</w:t>
            </w:r>
          </w:p>
          <w:p w:rsidR="00DE2ED1" w:rsidRPr="00E951A9" w:rsidRDefault="00DE2ED1" w:rsidP="0055407A">
            <w:pPr>
              <w:ind w:firstLine="43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Кабина оснащается: вентиляционным блоком с клапаном обратного хода и вентилятором диаметром 125 (сто двадцать пять) мм, обеспечивающий не менее 12 (двенадцати) кратный воздухообмен.</w:t>
            </w:r>
          </w:p>
          <w:p w:rsidR="00DE2ED1" w:rsidRPr="00E951A9" w:rsidRDefault="00DE2ED1" w:rsidP="0055407A">
            <w:pPr>
              <w:ind w:firstLine="431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Для предотвращения выхода инфицированного воздуха наружу в вентиляционный блок </w:t>
            </w:r>
            <w:r w:rsidRPr="00E951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встроен </w:t>
            </w:r>
            <w:r w:rsidRPr="00E951A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HEPA</w:t>
            </w:r>
            <w:r w:rsidRPr="00E951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фильтр. Класс </w:t>
            </w:r>
            <w:r w:rsidRPr="00E951A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HEPA</w:t>
            </w:r>
            <w:r w:rsidRPr="00E951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фильтр - </w:t>
            </w:r>
            <w:r w:rsidRPr="00E951A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</w:t>
            </w:r>
            <w:r w:rsidRPr="00E951A9">
              <w:rPr>
                <w:rFonts w:ascii="Times New Roman" w:hAnsi="Times New Roman" w:cs="Times New Roman"/>
                <w:b/>
                <w:sz w:val="20"/>
                <w:szCs w:val="20"/>
              </w:rPr>
              <w:t>13, эффективность 99,95%. Помимо 1 (одного) основного, в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комплект поставки входят </w:t>
            </w:r>
            <w:r w:rsidRPr="00E951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2 (два) дополнительных запасных </w:t>
            </w:r>
            <w:r w:rsidRPr="00E951A9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>HEPA</w:t>
            </w:r>
            <w:r w:rsidRPr="00E951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фильтра.</w:t>
            </w:r>
          </w:p>
          <w:p w:rsidR="00DE2ED1" w:rsidRPr="00E951A9" w:rsidRDefault="00DE2ED1" w:rsidP="0055407A">
            <w:pPr>
              <w:ind w:firstLine="431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Кабина оснащена переговорным устройством, которое обеспечивает громкую связь в пределах 300 (триста) метров между пациентом и медицинским персоналом. Переговорное устройство состоит из пульта и панели абонента. Пульт кассира оборудован сенсорными кнопками с подсветкой, которые не имеют ограничений по количеству нажатий и позволяют управлять функциями громкости (16 уровней) и чувствительности (16 уровней). Акустические детекторы не реагируют на лишние шумы, передача речи четкая, эффект объемного звука. Корпус </w:t>
            </w:r>
            <w:proofErr w:type="spellStart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вандалоустойчивый</w:t>
            </w:r>
            <w:proofErr w:type="spellEnd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, есть функция «конфиденциального разговора».</w:t>
            </w:r>
          </w:p>
          <w:p w:rsidR="00DE2ED1" w:rsidRPr="00E951A9" w:rsidRDefault="00DE2ED1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Внутри кабины имеется светильник; ультрафиолетовый облучатель мощностью 30 Вт, внутренняя скамейка и полочка перед смотровым стеклом. Выключатель двухклавишный выведен наружу, электропроводка внутренняя. Дверь закрывается на магнит, есть 2 (два) окна размерами (450/700 мм) для 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руководства и наблюдения за пациентом. В комплект входит монтажный набор метизов для сборки; гофра, диаметром 125 (сто двадцать пять) мм. </w:t>
            </w:r>
            <w:r w:rsidRPr="00E951A9">
              <w:rPr>
                <w:rFonts w:ascii="Times New Roman" w:hAnsi="Times New Roman" w:cs="Times New Roman"/>
                <w:b/>
                <w:sz w:val="20"/>
                <w:szCs w:val="20"/>
              </w:rPr>
              <w:t>Кашлевая кабина является медицинским оборудованием, поэтому обязательно наличие регистрационное удостоверения МЗ РК и разрешительный документ (лицензия, талон) на право реализации медицинской техники у Поставщика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. Технический паспорт на казахском языке – 1 шт. Технический паспорт на русском языке – 1 шт.,</w:t>
            </w:r>
          </w:p>
          <w:p w:rsidR="00DE2ED1" w:rsidRPr="00E951A9" w:rsidRDefault="00DE2ED1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Расходные материалы и изнашиваемые узлы: 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Ультрафиолетовая лампа </w:t>
            </w:r>
            <w:r w:rsidRPr="00E951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30 </w:t>
            </w:r>
            <w:r w:rsidRPr="00E951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8 </w:t>
            </w:r>
            <w:r w:rsidRPr="00E951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13 1 шт.</w:t>
            </w:r>
          </w:p>
          <w:p w:rsidR="00DE2ED1" w:rsidRPr="00E951A9" w:rsidRDefault="00DE2ED1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HEPA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фильтр Класс </w:t>
            </w:r>
            <w:r w:rsidRPr="00E951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HEPA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фильтр - </w:t>
            </w:r>
            <w:r w:rsidRPr="00E951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13 1 шт.</w:t>
            </w:r>
          </w:p>
          <w:p w:rsidR="00DE2ED1" w:rsidRPr="00E951A9" w:rsidRDefault="00DE2ED1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Необходимо гарантийное обслуживание МТ не менее 37 месяцев</w:t>
            </w:r>
          </w:p>
          <w:p w:rsidR="00DE2ED1" w:rsidRPr="00E951A9" w:rsidRDefault="00DE2ED1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Срок поставки: В течение </w:t>
            </w:r>
            <w:r w:rsidR="0055407A" w:rsidRPr="00E951A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45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734" w:type="dxa"/>
          </w:tcPr>
          <w:p w:rsidR="00DE2ED1" w:rsidRPr="00E951A9" w:rsidRDefault="00DE2ED1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1 810 000</w:t>
            </w:r>
          </w:p>
        </w:tc>
        <w:tc>
          <w:tcPr>
            <w:tcW w:w="1393" w:type="dxa"/>
          </w:tcPr>
          <w:p w:rsidR="00DE2ED1" w:rsidRPr="00E951A9" w:rsidRDefault="00DE2ED1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DE2ED1" w:rsidRPr="00E951A9" w:rsidRDefault="00DE2ED1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1 810 000</w:t>
            </w:r>
          </w:p>
        </w:tc>
      </w:tr>
      <w:tr w:rsidR="00DE2ED1" w:rsidRPr="00E951A9" w:rsidTr="00DE2ED1">
        <w:tc>
          <w:tcPr>
            <w:tcW w:w="781" w:type="dxa"/>
          </w:tcPr>
          <w:p w:rsidR="00DE2ED1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729" w:type="dxa"/>
          </w:tcPr>
          <w:p w:rsidR="00DE2ED1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Кресло для осуществления гинекологического осмотра и вмешательства с принадлежностями</w:t>
            </w:r>
          </w:p>
        </w:tc>
        <w:tc>
          <w:tcPr>
            <w:tcW w:w="6946" w:type="dxa"/>
          </w:tcPr>
          <w:p w:rsidR="0055407A" w:rsidRPr="00E951A9" w:rsidRDefault="0055407A" w:rsidP="0055407A">
            <w:pPr>
              <w:pStyle w:val="a4"/>
              <w:contextualSpacing/>
            </w:pPr>
            <w:r w:rsidRPr="00E951A9">
              <w:t>Кресло состоит из трех основных секций: спинки, сиденья и ножной секции. Сегменты кресла подвижны относительно друг друга благодаря наличию четырех моторов. Пациент и медперсонал с легкостью может регулировать положение сегментов кресла для приведения их в удобное, физиологичное положение (регулировка осуществляется с помощью пульта управления).</w:t>
            </w:r>
          </w:p>
          <w:p w:rsidR="0055407A" w:rsidRPr="00E951A9" w:rsidRDefault="0055407A" w:rsidP="0055407A">
            <w:pPr>
              <w:pStyle w:val="a4"/>
              <w:contextualSpacing/>
            </w:pPr>
            <w:r w:rsidRPr="00E951A9">
              <w:t>Также усовершенствованная конструкция позволяет перевести кресло и в горизонтальное положение для выполнения неотложных врачебных манипуляций.</w:t>
            </w:r>
          </w:p>
          <w:p w:rsidR="00DE2ED1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 безопасности: Класс 1 – с низкой степенью риска</w:t>
            </w:r>
          </w:p>
          <w:p w:rsidR="0055407A" w:rsidRPr="00E951A9" w:rsidRDefault="0055407A" w:rsidP="0055407A">
            <w:pPr>
              <w:pStyle w:val="a4"/>
              <w:contextualSpacing/>
            </w:pPr>
            <w:r w:rsidRPr="00E951A9">
              <w:rPr>
                <w:color w:val="000000"/>
              </w:rPr>
              <w:t xml:space="preserve">Двигатель DC </w:t>
            </w:r>
            <w:r w:rsidRPr="00E951A9">
              <w:t xml:space="preserve">4 шт. </w:t>
            </w:r>
            <w:r w:rsidRPr="00E951A9">
              <w:rPr>
                <w:color w:val="000000"/>
              </w:rPr>
              <w:t>линейный с приводом регулировки секции кресла и высоты</w:t>
            </w:r>
            <w:r w:rsidRPr="00E951A9">
              <w:t xml:space="preserve"> Высота кресла, угол наклона спинки, положение ножной секции и позиция </w:t>
            </w:r>
            <w:proofErr w:type="spellStart"/>
            <w:r w:rsidRPr="00E951A9">
              <w:t>тренделенбург</w:t>
            </w:r>
            <w:proofErr w:type="spellEnd"/>
            <w:r w:rsidRPr="00E951A9">
              <w:t xml:space="preserve"> обеспечивается и регулируется четырьмя DC электроприводами и электронным ручным пультом управления.</w:t>
            </w:r>
          </w:p>
          <w:p w:rsidR="0055407A" w:rsidRPr="00E951A9" w:rsidRDefault="0055407A" w:rsidP="0055407A">
            <w:pPr>
              <w:pStyle w:val="a4"/>
              <w:contextualSpacing/>
            </w:pPr>
            <w:r w:rsidRPr="00E951A9">
              <w:t>Питание 220</w:t>
            </w:r>
            <w:proofErr w:type="gramStart"/>
            <w:r w:rsidRPr="00E951A9">
              <w:t xml:space="preserve"> В</w:t>
            </w:r>
            <w:proofErr w:type="gramEnd"/>
            <w:r w:rsidRPr="00E951A9">
              <w:t xml:space="preserve"> ~ 50/60 Гц</w:t>
            </w:r>
          </w:p>
          <w:p w:rsidR="0055407A" w:rsidRPr="00E951A9" w:rsidRDefault="0055407A" w:rsidP="0055407A">
            <w:pPr>
              <w:pStyle w:val="a4"/>
              <w:contextualSpacing/>
            </w:pPr>
            <w:r w:rsidRPr="00E951A9">
              <w:t>Максимальная потребляемая мощность 350 ВА / 220</w:t>
            </w:r>
            <w:proofErr w:type="gramStart"/>
            <w:r w:rsidRPr="00E951A9">
              <w:t xml:space="preserve"> В</w:t>
            </w:r>
            <w:proofErr w:type="gramEnd"/>
          </w:p>
          <w:p w:rsidR="0055407A" w:rsidRPr="00E951A9" w:rsidRDefault="0055407A" w:rsidP="0055407A">
            <w:pPr>
              <w:pStyle w:val="a4"/>
              <w:contextualSpacing/>
            </w:pPr>
            <w:r w:rsidRPr="00E951A9">
              <w:t>Класс защиты от поражения электричеством: II</w:t>
            </w:r>
          </w:p>
          <w:p w:rsidR="0055407A" w:rsidRPr="00E951A9" w:rsidRDefault="0055407A" w:rsidP="0055407A">
            <w:pPr>
              <w:pStyle w:val="a4"/>
              <w:contextualSpacing/>
            </w:pPr>
            <w:r w:rsidRPr="00E951A9">
              <w:t>Тип рабочей части B</w:t>
            </w:r>
          </w:p>
          <w:p w:rsidR="0055407A" w:rsidRPr="00E951A9" w:rsidRDefault="0055407A" w:rsidP="0055407A">
            <w:pPr>
              <w:pStyle w:val="a4"/>
              <w:contextualSpacing/>
            </w:pPr>
            <w:r w:rsidRPr="00E951A9">
              <w:t>Степень защиты от воздействий окружающей</w:t>
            </w:r>
          </w:p>
          <w:p w:rsidR="0055407A" w:rsidRPr="00E951A9" w:rsidRDefault="0055407A" w:rsidP="0055407A">
            <w:pPr>
              <w:pStyle w:val="a4"/>
              <w:contextualSpacing/>
            </w:pPr>
            <w:r w:rsidRPr="00E951A9">
              <w:t xml:space="preserve"> среды IP-X4</w:t>
            </w:r>
          </w:p>
          <w:p w:rsidR="0055407A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Тип работы: прерывистый (2 мин работа / 18 мин перерыв)</w:t>
            </w:r>
          </w:p>
          <w:p w:rsidR="0055407A" w:rsidRPr="00E951A9" w:rsidRDefault="0055407A" w:rsidP="0055407A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Подлокотники</w:t>
            </w:r>
            <w:r w:rsidRPr="00E951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proofErr w:type="gramStart"/>
            <w:r w:rsidRPr="00E951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  <w:p w:rsidR="0055407A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Подлокотники должны быть регулируемыми, иметь винтовую фиксацию, обеспечивать комфортную позицию при осмотре, быть выполнены из </w:t>
            </w:r>
            <w:proofErr w:type="spellStart"/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вискоэластичного</w:t>
            </w:r>
            <w:proofErr w:type="spellEnd"/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поролона, устойчивого к механическим воздействиям, очистке и обработке дезинфицирующими средствами.</w:t>
            </w:r>
          </w:p>
          <w:p w:rsidR="0055407A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Гинекологическая емкость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1 шт. </w:t>
            </w:r>
          </w:p>
          <w:p w:rsidR="0055407A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Емкость для плаценты вместимостью 14 литров, которая вне родов скрыта под кроватью</w:t>
            </w:r>
          </w:p>
          <w:p w:rsidR="0055407A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Ногодержатели</w:t>
            </w:r>
            <w:proofErr w:type="spellEnd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2 шт.</w:t>
            </w:r>
          </w:p>
          <w:p w:rsidR="0055407A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Ногодержатели</w:t>
            </w:r>
            <w:proofErr w:type="spellEnd"/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предназначены для размещения голеней пациента и позволяют изменять положение ложа </w:t>
            </w:r>
            <w:proofErr w:type="spellStart"/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ногодержателя</w:t>
            </w:r>
            <w:proofErr w:type="spellEnd"/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углу и высоте.</w:t>
            </w:r>
          </w:p>
          <w:p w:rsidR="0055407A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Упоры для ног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2 шт. </w:t>
            </w: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Упоры для ног легкосъемные. Фиксируются на рельсы по бокам кресла.</w:t>
            </w:r>
          </w:p>
          <w:p w:rsidR="0055407A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Упоры для рук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2 шт. </w:t>
            </w: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Упоры для рук легкосъемные. Фиксируются на рельсы по бокам кровати.</w:t>
            </w:r>
          </w:p>
          <w:p w:rsidR="0055407A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Ручной проводной пульт дистанционного управления.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proofErr w:type="gramStart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Ручной пульт управления должен включать  в себя следующие регулировки: регулировка положения спинной, </w:t>
            </w:r>
            <w:proofErr w:type="spellStart"/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тазабедреной</w:t>
            </w:r>
            <w:proofErr w:type="spellEnd"/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ножной секции; подъем/спуск кресла; положение анти/</w:t>
            </w:r>
            <w:proofErr w:type="spellStart"/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Тренделенбург</w:t>
            </w:r>
            <w:proofErr w:type="spellEnd"/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; кнопка CPR</w:t>
            </w:r>
          </w:p>
          <w:p w:rsidR="0055407A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Держатель для рулонной бумаги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Должен быть расположен за спинной секцией. Для крепления и удобства использования рулонных салфеток.</w:t>
            </w:r>
          </w:p>
          <w:p w:rsidR="0055407A" w:rsidRPr="00E951A9" w:rsidRDefault="0055407A" w:rsidP="0055407A">
            <w:pPr>
              <w:pStyle w:val="a4"/>
              <w:contextualSpacing/>
            </w:pPr>
            <w:r w:rsidRPr="00E951A9">
              <w:t xml:space="preserve">Стойка </w:t>
            </w:r>
            <w:proofErr w:type="spellStart"/>
            <w:r w:rsidRPr="00E951A9">
              <w:t>инфузионная</w:t>
            </w:r>
            <w:proofErr w:type="spellEnd"/>
          </w:p>
          <w:p w:rsidR="0055407A" w:rsidRPr="00E951A9" w:rsidRDefault="0055407A" w:rsidP="0055407A">
            <w:pPr>
              <w:pStyle w:val="a4"/>
              <w:contextualSpacing/>
            </w:pPr>
            <w:r w:rsidRPr="00E951A9">
              <w:t>встраиваемая, хромированная, с 4-мя пластиковыми</w:t>
            </w:r>
          </w:p>
          <w:p w:rsidR="0055407A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крючками.</w:t>
            </w:r>
          </w:p>
          <w:p w:rsidR="0055407A" w:rsidRPr="00E951A9" w:rsidRDefault="0055407A" w:rsidP="0055407A">
            <w:pPr>
              <w:pStyle w:val="a4"/>
              <w:contextualSpacing/>
            </w:pPr>
            <w:r w:rsidRPr="00E951A9">
              <w:t xml:space="preserve">Устанавливается в крепление на </w:t>
            </w:r>
            <w:proofErr w:type="spellStart"/>
            <w:r w:rsidRPr="00E951A9">
              <w:t>оснавании</w:t>
            </w:r>
            <w:proofErr w:type="spellEnd"/>
            <w:r w:rsidRPr="00E951A9">
              <w:t xml:space="preserve"> кресла. Имеет 4 крючка для подвешивания</w:t>
            </w:r>
          </w:p>
          <w:p w:rsidR="0055407A" w:rsidRPr="00E951A9" w:rsidRDefault="0055407A" w:rsidP="0055407A">
            <w:pPr>
              <w:pStyle w:val="a4"/>
              <w:contextualSpacing/>
            </w:pPr>
            <w:r w:rsidRPr="00E951A9">
              <w:t>Максимальная нагрузка на один крюк – 2 кг.</w:t>
            </w:r>
          </w:p>
          <w:p w:rsidR="0055407A" w:rsidRPr="00E951A9" w:rsidRDefault="0055407A" w:rsidP="0055407A">
            <w:pPr>
              <w:pStyle w:val="a4"/>
              <w:contextualSpacing/>
            </w:pPr>
            <w:r w:rsidRPr="00E951A9">
              <w:t xml:space="preserve">Необходимо убедиться, что нагрузка на </w:t>
            </w:r>
            <w:proofErr w:type="spellStart"/>
            <w:r w:rsidRPr="00E951A9">
              <w:t>инфузионную</w:t>
            </w:r>
            <w:proofErr w:type="spellEnd"/>
            <w:r w:rsidRPr="00E951A9">
              <w:t xml:space="preserve"> стойку и на крюки не превышается.</w:t>
            </w:r>
          </w:p>
          <w:p w:rsidR="0055407A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Максимальная нагрузка на </w:t>
            </w:r>
            <w:proofErr w:type="spellStart"/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инфузионную</w:t>
            </w:r>
            <w:proofErr w:type="spellEnd"/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стойку — 20 кг.</w:t>
            </w:r>
          </w:p>
          <w:p w:rsidR="0055407A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Электропитание 220</w:t>
            </w:r>
            <w:proofErr w:type="gramStart"/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  <w:p w:rsidR="0055407A" w:rsidRPr="00E951A9" w:rsidRDefault="0055407A" w:rsidP="0055407A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сервисное обслуживание МТ не менее 37 месяцев.</w:t>
            </w:r>
          </w:p>
          <w:p w:rsidR="0055407A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Срок поставки: 60 календарных дней</w:t>
            </w:r>
          </w:p>
        </w:tc>
        <w:tc>
          <w:tcPr>
            <w:tcW w:w="1734" w:type="dxa"/>
          </w:tcPr>
          <w:p w:rsidR="00DE2ED1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1 500 000</w:t>
            </w:r>
          </w:p>
        </w:tc>
        <w:tc>
          <w:tcPr>
            <w:tcW w:w="1393" w:type="dxa"/>
          </w:tcPr>
          <w:p w:rsidR="00DE2ED1" w:rsidRPr="00E951A9" w:rsidRDefault="00E951A9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E2ED1" w:rsidRPr="00E951A9" w:rsidRDefault="00E951A9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3 0</w:t>
            </w:r>
            <w:r w:rsidR="0055407A"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00 </w:t>
            </w:r>
            <w:proofErr w:type="spellStart"/>
            <w:r w:rsidR="0055407A" w:rsidRPr="00E951A9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proofErr w:type="spellEnd"/>
          </w:p>
        </w:tc>
      </w:tr>
      <w:tr w:rsidR="00DE2ED1" w:rsidRPr="00E951A9" w:rsidTr="00DE2ED1">
        <w:tc>
          <w:tcPr>
            <w:tcW w:w="781" w:type="dxa"/>
          </w:tcPr>
          <w:p w:rsidR="00DE2ED1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729" w:type="dxa"/>
          </w:tcPr>
          <w:p w:rsidR="00DE2ED1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Камера ультрафиолетовая для хранения стерильных инструментов</w:t>
            </w:r>
          </w:p>
        </w:tc>
        <w:tc>
          <w:tcPr>
            <w:tcW w:w="6946" w:type="dxa"/>
          </w:tcPr>
          <w:p w:rsidR="0055407A" w:rsidRPr="00E951A9" w:rsidRDefault="0055407A" w:rsidP="005540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Камера для длительного хранения стерильных медицинских инструментов для </w:t>
            </w:r>
            <w:proofErr w:type="spellStart"/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избежания</w:t>
            </w:r>
            <w:proofErr w:type="spellEnd"/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их загрязнения микроорганизмами.</w:t>
            </w:r>
          </w:p>
          <w:p w:rsidR="0055407A" w:rsidRPr="00E951A9" w:rsidRDefault="0055407A" w:rsidP="005540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Принцип работы такой камеры основан </w:t>
            </w:r>
            <w:proofErr w:type="spellStart"/>
            <w:proofErr w:type="gramStart"/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УФ-излучении</w:t>
            </w:r>
            <w:proofErr w:type="spellEnd"/>
            <w:proofErr w:type="gramEnd"/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Источник излучения — бактерицидные лампы, не продуцирующие озон. Камера с большой вместимостью. Можно установить решётку для хранения щипцов, пинцетов, зажимов. УФК работает непрерывно в течение 24 часов. Крышка камеры не препятствует прохождению </w:t>
            </w:r>
            <w:proofErr w:type="spellStart"/>
            <w:proofErr w:type="gramStart"/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УФ-лучам</w:t>
            </w:r>
            <w:proofErr w:type="spellEnd"/>
            <w:proofErr w:type="gramEnd"/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При закрытии прозрачной крышки не происходит перемешивания стерильного и нестерильного воздуха.</w:t>
            </w:r>
          </w:p>
          <w:p w:rsidR="0055407A" w:rsidRPr="00E951A9" w:rsidRDefault="0055407A" w:rsidP="0055407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Особенности:</w:t>
            </w:r>
          </w:p>
          <w:p w:rsidR="0055407A" w:rsidRPr="00E951A9" w:rsidRDefault="0055407A" w:rsidP="005540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Большая площадь камеры.</w:t>
            </w:r>
          </w:p>
          <w:p w:rsidR="0055407A" w:rsidRPr="00E951A9" w:rsidRDefault="0055407A" w:rsidP="005540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Прозрачная крышка для визуального наблюдения расположения инструментов для упрощения работы оператора.</w:t>
            </w:r>
          </w:p>
          <w:p w:rsidR="0055407A" w:rsidRPr="00E951A9" w:rsidRDefault="0055407A" w:rsidP="005540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Источники </w:t>
            </w:r>
            <w:proofErr w:type="spellStart"/>
            <w:proofErr w:type="gramStart"/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УФ-излучения</w:t>
            </w:r>
            <w:proofErr w:type="spellEnd"/>
            <w:proofErr w:type="gramEnd"/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бактерицидные лампы 15W.</w:t>
            </w:r>
          </w:p>
          <w:p w:rsidR="0055407A" w:rsidRPr="00E951A9" w:rsidRDefault="0055407A" w:rsidP="005540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Камера устанавливается на ножках с колёсиками для лёгкого перемещения в помещении.</w:t>
            </w:r>
          </w:p>
          <w:p w:rsidR="0055407A" w:rsidRPr="00E951A9" w:rsidRDefault="0055407A" w:rsidP="0055407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Характеристики: </w:t>
            </w:r>
          </w:p>
          <w:p w:rsidR="0055407A" w:rsidRPr="00E951A9" w:rsidRDefault="0055407A" w:rsidP="005540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Габаритные размеры, (</w:t>
            </w:r>
            <w:proofErr w:type="spellStart"/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ШхГхВ</w:t>
            </w:r>
            <w:proofErr w:type="spellEnd"/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мм, не более 670х615х1185</w:t>
            </w:r>
          </w:p>
          <w:p w:rsidR="0055407A" w:rsidRPr="00E951A9" w:rsidRDefault="0055407A" w:rsidP="005540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Мощность, потребляемая камерами, </w:t>
            </w:r>
            <w:proofErr w:type="gramStart"/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</w:t>
            </w:r>
            <w:proofErr w:type="gramEnd"/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не более 25</w:t>
            </w:r>
          </w:p>
          <w:p w:rsidR="0055407A" w:rsidRPr="00E951A9" w:rsidRDefault="0055407A" w:rsidP="005540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Масса, </w:t>
            </w:r>
            <w:proofErr w:type="gramStart"/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кг</w:t>
            </w:r>
            <w:proofErr w:type="gramEnd"/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не более 28</w:t>
            </w:r>
          </w:p>
          <w:p w:rsidR="0055407A" w:rsidRPr="00E951A9" w:rsidRDefault="0055407A" w:rsidP="005540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Решетка, ед. 4</w:t>
            </w:r>
          </w:p>
          <w:p w:rsidR="0055407A" w:rsidRPr="00E951A9" w:rsidRDefault="0055407A" w:rsidP="005540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 излучения - бактерицидная лампа типа: TUV 15WLL</w:t>
            </w:r>
          </w:p>
          <w:p w:rsidR="0055407A" w:rsidRPr="00E951A9" w:rsidRDefault="0055407A" w:rsidP="005540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Наработка на отказ, часов, не менее 2500</w:t>
            </w:r>
          </w:p>
          <w:p w:rsidR="0055407A" w:rsidRPr="00E951A9" w:rsidRDefault="0055407A" w:rsidP="005540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Время непрерывной работы, часов, не более 168</w:t>
            </w:r>
          </w:p>
          <w:p w:rsidR="0055407A" w:rsidRPr="00E951A9" w:rsidRDefault="0055407A" w:rsidP="005540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Спад излучения после 5000 ч. работы, %, не более 15</w:t>
            </w:r>
          </w:p>
          <w:p w:rsidR="00DE2ED1" w:rsidRPr="00E951A9" w:rsidRDefault="0055407A" w:rsidP="0055407A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Питание 220/50</w:t>
            </w:r>
          </w:p>
          <w:p w:rsidR="0055407A" w:rsidRPr="00E951A9" w:rsidRDefault="0055407A" w:rsidP="0055407A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Электропитание 220В</w:t>
            </w:r>
          </w:p>
          <w:p w:rsidR="0055407A" w:rsidRPr="00E951A9" w:rsidRDefault="0055407A" w:rsidP="0055407A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сервисное обслуживание МТ не менее 37 месяцев.</w:t>
            </w:r>
          </w:p>
          <w:p w:rsidR="0055407A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Срок поставки: 90 календарных дней</w:t>
            </w:r>
          </w:p>
        </w:tc>
        <w:tc>
          <w:tcPr>
            <w:tcW w:w="1734" w:type="dxa"/>
          </w:tcPr>
          <w:p w:rsidR="00DE2ED1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420 000</w:t>
            </w:r>
          </w:p>
        </w:tc>
        <w:tc>
          <w:tcPr>
            <w:tcW w:w="1393" w:type="dxa"/>
          </w:tcPr>
          <w:p w:rsidR="00DE2ED1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1417" w:type="dxa"/>
          </w:tcPr>
          <w:p w:rsidR="00DE2ED1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4 200 000</w:t>
            </w:r>
          </w:p>
        </w:tc>
      </w:tr>
      <w:tr w:rsidR="00DE2ED1" w:rsidRPr="00E951A9" w:rsidTr="00DE2ED1">
        <w:tc>
          <w:tcPr>
            <w:tcW w:w="781" w:type="dxa"/>
          </w:tcPr>
          <w:p w:rsidR="00DE2ED1" w:rsidRPr="00E951A9" w:rsidRDefault="0055407A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729" w:type="dxa"/>
          </w:tcPr>
          <w:p w:rsidR="0055407A" w:rsidRPr="00E951A9" w:rsidRDefault="0055407A" w:rsidP="005540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Электрический отсасывающий насос</w:t>
            </w:r>
          </w:p>
          <w:p w:rsidR="00DE2ED1" w:rsidRPr="00E951A9" w:rsidRDefault="00DE2ED1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DE2ED1" w:rsidRPr="00E951A9" w:rsidRDefault="00E951A9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Основной блок </w:t>
            </w:r>
            <w:proofErr w:type="spellStart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mx</w:t>
            </w:r>
            <w:proofErr w:type="spellEnd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, включая Кабель питания, Аккумуляторную батарею.</w:t>
            </w:r>
          </w:p>
          <w:p w:rsidR="00E951A9" w:rsidRPr="00E951A9" w:rsidRDefault="00E951A9" w:rsidP="00E951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Портативный универсальный аспиратор для использования в больницах (хирургия, гинекология и оториноларингология), автомобилях скорой помощи и спасательных службах. Корпус аппарата должен быть полностью герметичный, включая кнопку включения прибора, и выполнен из высокопрочного АБС пластика, обладающий высокой устойчивостью к царапинам и ударам. Наличие удобной ручки для переноски. Аспиратор должен быть прост в управлении: на панели управления находится кнопка включения/выключения, манометр (0-100 кПа) и регулятор уровня вакуума. Прибор должен быть укомплектован надежным </w:t>
            </w:r>
            <w:proofErr w:type="spellStart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безмасляным</w:t>
            </w:r>
            <w:proofErr w:type="spellEnd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насосом поршневого типа с длительным сроком службы, не требующим технического обслуживания. Срок работы мотора аппарата должен быть рассчитан не менее чем на 10 000 часов активной работы. </w:t>
            </w:r>
            <w:proofErr w:type="gramStart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Аспиратор должен быть оснащен антибактериальным фильтром, клапаном, предохраняющими от переполнения, удлиненным силиконовым шлангом для подключения аспирационной емкости.</w:t>
            </w:r>
            <w:proofErr w:type="gramEnd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Наличие аспирационной емкости объемом не менее 1 л (с нанесенной шкалой), выполненной из поликарбоната. Возможность стерилизации емкости </w:t>
            </w:r>
            <w:proofErr w:type="spellStart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автоклавированием</w:t>
            </w:r>
            <w:proofErr w:type="spellEnd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при температуре 121 градусов C. Производительность: 30 л/мин. Макс. </w:t>
            </w:r>
          </w:p>
          <w:p w:rsidR="00E951A9" w:rsidRPr="00E951A9" w:rsidRDefault="00E951A9" w:rsidP="00E951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Вакуум: 84кПа. Вес: не более 4,5 кг. Габариты: не более 385 </w:t>
            </w:r>
            <w:proofErr w:type="spellStart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155 </w:t>
            </w:r>
            <w:proofErr w:type="spellStart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255 мм. Уровень шума: не более 49 </w:t>
            </w:r>
            <w:proofErr w:type="spellStart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Дб</w:t>
            </w:r>
            <w:proofErr w:type="spellEnd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951A9" w:rsidRPr="00E951A9" w:rsidRDefault="00E951A9" w:rsidP="00E951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Возможность работы от сети: 220 Вольт, 12 Вольт, от встроенного аккумулятора. Возможность автономной работы от аккумулятора не менее 65 минут.</w:t>
            </w:r>
          </w:p>
          <w:p w:rsidR="00E951A9" w:rsidRPr="00E951A9" w:rsidRDefault="00E951A9" w:rsidP="00E951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Крышка контейнера для сбора жидкости</w:t>
            </w:r>
          </w:p>
          <w:p w:rsidR="00E951A9" w:rsidRPr="00E951A9" w:rsidRDefault="00E951A9" w:rsidP="00E951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Крышка контейнера для сбора жидкости с двумя фиксаторами. Наличие в нижней части крышки фиксаторов для крепления предохранительного 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клапана для защиты от переполнения ёмкости и попадания частиц в аппарат.</w:t>
            </w:r>
          </w:p>
          <w:p w:rsidR="00E951A9" w:rsidRPr="00E951A9" w:rsidRDefault="00E951A9" w:rsidP="00E951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Контейнер (ёмкость) для сбора жидкости с клапаном</w:t>
            </w:r>
          </w:p>
          <w:p w:rsidR="00E951A9" w:rsidRPr="00E951A9" w:rsidRDefault="00E951A9" w:rsidP="00E951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Колбы должны быть изготовлены из поликарбоната (емкость: 1 л, с нанесенной шкалой). </w:t>
            </w:r>
            <w:proofErr w:type="spellStart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Автоклавируемая</w:t>
            </w:r>
            <w:proofErr w:type="spellEnd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951A9" w:rsidRPr="00E951A9" w:rsidRDefault="00E951A9" w:rsidP="00E951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Бактериальный фильтр 2 </w:t>
            </w:r>
            <w:proofErr w:type="spellStart"/>
            <w:proofErr w:type="gramStart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Бактериальный фильтр должен обеспечивать эффективность удержания частиц: минимум на 99,95%, и бактерий: минимум на 99,99%. Половина корпуса фильтра прозрачная для визуализации загрязненности и необходимости замены.</w:t>
            </w:r>
          </w:p>
          <w:p w:rsidR="00E951A9" w:rsidRPr="00E951A9" w:rsidRDefault="00E951A9" w:rsidP="00E951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Шланги силиконовые 1 шт. Шланги силиконовые для аспирации. Внутренний диаметр не более 8 мм; Внешний диаметр не более 13 мм. Длина не менее 2-х метров.</w:t>
            </w:r>
          </w:p>
          <w:p w:rsidR="00E951A9" w:rsidRPr="00E951A9" w:rsidRDefault="00E951A9" w:rsidP="00E951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помещению: </w:t>
            </w:r>
          </w:p>
          <w:p w:rsidR="00E951A9" w:rsidRPr="00E951A9" w:rsidRDefault="00E951A9" w:rsidP="00E951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Площадь помещения: не менее 8 кв</w:t>
            </w:r>
            <w:proofErr w:type="gramStart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951A9" w:rsidRPr="00E951A9" w:rsidRDefault="00E951A9" w:rsidP="00E951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Оптимальные условия эксплуатации системы:</w:t>
            </w:r>
          </w:p>
          <w:p w:rsidR="00E951A9" w:rsidRPr="00E951A9" w:rsidRDefault="00E951A9" w:rsidP="00E951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Окружающая температура: 20~30°C</w:t>
            </w:r>
          </w:p>
          <w:p w:rsidR="00E951A9" w:rsidRPr="00E951A9" w:rsidRDefault="00E951A9" w:rsidP="00E951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Относительная влажность: 30~75 %</w:t>
            </w:r>
          </w:p>
          <w:p w:rsidR="00E951A9" w:rsidRPr="00E951A9" w:rsidRDefault="00E951A9" w:rsidP="00E951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Атмосферное давление: 70~106 кПа</w:t>
            </w:r>
          </w:p>
          <w:p w:rsidR="00E951A9" w:rsidRPr="00E951A9" w:rsidRDefault="00E951A9" w:rsidP="00E951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Электроснабжение 200-240В</w:t>
            </w:r>
          </w:p>
          <w:p w:rsidR="00E951A9" w:rsidRPr="00E951A9" w:rsidRDefault="00E951A9" w:rsidP="00E951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Гарантийное сервисное обслуживание МТ не менее 37 месяцев. </w:t>
            </w:r>
          </w:p>
          <w:p w:rsidR="00E951A9" w:rsidRPr="00E951A9" w:rsidRDefault="00E951A9" w:rsidP="00E951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Срок поставки: В течение </w:t>
            </w:r>
            <w:r w:rsidRPr="00E951A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45</w:t>
            </w: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734" w:type="dxa"/>
          </w:tcPr>
          <w:p w:rsidR="00DE2ED1" w:rsidRPr="00E951A9" w:rsidRDefault="00E951A9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1 152 000</w:t>
            </w:r>
          </w:p>
        </w:tc>
        <w:tc>
          <w:tcPr>
            <w:tcW w:w="1393" w:type="dxa"/>
          </w:tcPr>
          <w:p w:rsidR="00DE2ED1" w:rsidRPr="00E951A9" w:rsidRDefault="00E951A9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E2ED1" w:rsidRPr="00E951A9" w:rsidRDefault="00E951A9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51A9">
              <w:rPr>
                <w:rFonts w:ascii="Times New Roman" w:hAnsi="Times New Roman" w:cs="Times New Roman"/>
                <w:sz w:val="20"/>
                <w:szCs w:val="20"/>
              </w:rPr>
              <w:t>2 304 000</w:t>
            </w:r>
          </w:p>
          <w:p w:rsidR="00E951A9" w:rsidRPr="00E951A9" w:rsidRDefault="00E951A9" w:rsidP="005540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22A57" w:rsidRPr="0055407A" w:rsidRDefault="00722A57" w:rsidP="0055407A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722A57" w:rsidRPr="0055407A" w:rsidSect="00DE2E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2ED1"/>
    <w:rsid w:val="0055407A"/>
    <w:rsid w:val="00722A57"/>
    <w:rsid w:val="00DE2ED1"/>
    <w:rsid w:val="00E95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2E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5540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Без интервала Знак"/>
    <w:link w:val="a4"/>
    <w:uiPriority w:val="1"/>
    <w:rsid w:val="0055407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</dc:creator>
  <cp:keywords/>
  <dc:description/>
  <cp:lastModifiedBy>Тимур</cp:lastModifiedBy>
  <cp:revision>3</cp:revision>
  <dcterms:created xsi:type="dcterms:W3CDTF">2022-08-01T03:35:00Z</dcterms:created>
  <dcterms:modified xsi:type="dcterms:W3CDTF">2022-08-01T04:04:00Z</dcterms:modified>
</cp:coreProperties>
</file>